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30DDD3" w14:textId="16287B68" w:rsidR="00731FA0" w:rsidRPr="0012029F" w:rsidRDefault="007A743C" w:rsidP="00731FA0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893965">
        <w:rPr>
          <w:rFonts w:eastAsia="Times New Roman" w:cs="Arial"/>
          <w:bCs/>
          <w:lang w:eastAsia="x-none"/>
        </w:rPr>
        <w:t xml:space="preserve"> </w:t>
      </w:r>
      <w:r w:rsidR="00893965" w:rsidRPr="00893965">
        <w:rPr>
          <w:rFonts w:ascii="Calibri" w:hAnsi="Calibri" w:cs="Calibri"/>
          <w:b/>
          <w:bCs/>
        </w:rPr>
        <w:t>Léčivý přípravek ATC skupiny R03DX05 s účinnou látkou OMALIZUMAB</w:t>
      </w:r>
    </w:p>
    <w:p w14:paraId="60507BC3" w14:textId="45DCB945" w:rsidR="00B8464D" w:rsidRDefault="00B8464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5A10889E">
          <wp:simplePos x="0" y="0"/>
          <wp:positionH relativeFrom="margin">
            <wp:posOffset>3996055</wp:posOffset>
          </wp:positionH>
          <wp:positionV relativeFrom="paragraph">
            <wp:posOffset>-250190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2E21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0079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2367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14E0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043B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6C5C"/>
    <w:rsid w:val="00612A58"/>
    <w:rsid w:val="00613D8E"/>
    <w:rsid w:val="00614A57"/>
    <w:rsid w:val="00614D3F"/>
    <w:rsid w:val="00617BDC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1FA0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3965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0129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625C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14D11"/>
    <w:rsid w:val="00B32C28"/>
    <w:rsid w:val="00B34CDD"/>
    <w:rsid w:val="00B375F9"/>
    <w:rsid w:val="00B41635"/>
    <w:rsid w:val="00B44995"/>
    <w:rsid w:val="00B4508E"/>
    <w:rsid w:val="00B55D18"/>
    <w:rsid w:val="00B709DF"/>
    <w:rsid w:val="00B72F38"/>
    <w:rsid w:val="00B763BB"/>
    <w:rsid w:val="00B77DC5"/>
    <w:rsid w:val="00B77E1C"/>
    <w:rsid w:val="00B800B1"/>
    <w:rsid w:val="00B825CE"/>
    <w:rsid w:val="00B8260C"/>
    <w:rsid w:val="00B8464D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1918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2024-05-07T09:51:00Z</dcterms:created>
  <dcterms:modified xsi:type="dcterms:W3CDTF">2024-05-13T19:51:00Z</dcterms:modified>
</cp:coreProperties>
</file>